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国防可持续发展研究 资源合理投入与有效运用的制度分析</w:t>
      </w:r>
    </w:p>
    <w:p>
      <w:r>
        <w:rPr>
          <w:rFonts w:ascii="宋体" w:hAnsi="宋体" w:eastAsia="宋体"/>
          <w:sz w:val="24"/>
        </w:rPr>
        <w:t>张利亭著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国防可持续发展研究 资源合理投入与有效运用的制度分析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张利亭著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本书出售、求购地址：https://www.jiaokey.com/book/detail/13620420.html</w:t>
      </w:r>
    </w:p>
    <w:p>
      <w:r>
        <w:t>更多相关图书推荐：https://www.jiaokey.com</w:t>
      </w:r>
    </w:p>
    <w:p>
      <w:r>
        <w:t>张利亭著 其他作品：https://www.jiaokey.com/tag/张利亭著.html</w:t>
      </w:r>
    </w:p>
    <w:p>
      <w:r>
        <w:t>关键词搜索：https://www.jiaokey.com/tag/国防可持续发展研究 资源合理投入与有效运用的制度分析.html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