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城乡一体化进程中的法治建设  北京市农民向“拥有集体资产的市民”转变中法律保障研究  1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城乡一体化进程中的法治建设  北京市农民向“拥有集体资产的市民”转变中法律保障研究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本书出售、求购地址：https://www.jiaokey.com/book/detail/13620180.html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关键词搜索：https://www.jiaokey.com/tag/城乡一体化进程中的法治建设  北京市农民向“拥有集体资产的市民”转变中法律保障研究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