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三年来的国民革命军  一名国民革命军战史</w:t>
      </w:r>
    </w:p>
    <w:p>
      <w:r>
        <w:rPr>
          <w:rFonts w:ascii="宋体" w:hAnsi="宋体" w:eastAsia="宋体"/>
          <w:sz w:val="24"/>
        </w:rPr>
        <w:t>蒋中正撰述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三年来的国民革命军  一名国民革命军战史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本书出售、求购地址：https://www.jiaokey.com/book/detail/13619876.html</w:t>
      </w:r>
    </w:p>
    <w:p>
      <w:r>
        <w:t>更多相关图书推荐：https://www.jiaokey.com</w:t>
      </w:r>
    </w:p>
    <w:p>
      <w:r>
        <w:t>蒋中正撰述 其他作品：https://www.jiaokey.com/tag/蒋中正撰述.html</w:t>
      </w:r>
    </w:p>
    <w:p>
      <w:r>
        <w:t>光明书局 出版图书：https://www.jiaokey.com/tag/光明书局.html</w:t>
      </w:r>
    </w:p>
    <w:p>
      <w:r>
        <w:t>关键词搜索：https://www.jiaokey.com/tag/三年来的国民革命军  一名国民革命军战史.html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