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您的孩子幸福了吗  儿童幸福成长理论研究</w:t>
      </w:r>
    </w:p>
    <w:p>
      <w:r>
        <w:rPr>
          <w:rFonts w:ascii="宋体" w:hAnsi="宋体" w:eastAsia="宋体"/>
          <w:sz w:val="24"/>
        </w:rPr>
        <w:t>李来和主编；曹二庆副主编；刘伟哲，宋杉岐，李建波等编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您的孩子幸福了吗  儿童幸福成长理论研究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李来和主编；曹二庆副主编；刘伟哲，宋杉岐，李建波等编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本书出售、求购地址：https://www.jiaokey.com/book/detail/13619641.html</w:t>
      </w:r>
    </w:p>
    <w:p>
      <w:r>
        <w:t>更多相关图书推荐：https://www.jiaokey.com</w:t>
      </w:r>
    </w:p>
    <w:p>
      <w:r>
        <w:t>李来和主编；曹二庆副主编；刘伟哲，宋杉岐，李建波等编 其他作品：https://www.jiaokey.com/tag/李来和主编；曹二庆副主编；刘伟哲，宋杉岐，李建波等编.html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关键词搜索：https://www.jiaokey.com/tag/您的孩子幸福了吗  儿童幸福成长理论研究.html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