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重新检视争辩中的两岸关系理论  第2版</w:t>
      </w:r>
    </w:p>
    <w:p>
      <w:r>
        <w:rPr>
          <w:rFonts w:ascii="宋体" w:hAnsi="宋体" w:eastAsia="宋体"/>
          <w:sz w:val="24"/>
        </w:rPr>
        <w:t>包宗和，吴玉山主编；罗德明，张王岳，张亚中，张启雄，冷则刚等著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重新检视争辩中的两岸关系理论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包宗和，吴玉山主编；罗德明，张王岳，张亚中，张启雄，冷则刚等著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本书出售、求购地址：https://www.jiaokey.com/book/detail/13619620.html</w:t>
      </w:r>
    </w:p>
    <w:p>
      <w:r>
        <w:t>更多相关图书推荐：https://www.jiaokey.com</w:t>
      </w:r>
    </w:p>
    <w:p>
      <w:r>
        <w:t>包宗和，吴玉山主编；罗德明，张王岳，张亚中，张启雄，冷则刚等著 其他作品：https://www.jiaokey.com/tag/包宗和，吴玉山主编；罗德明，张王岳，张亚中，张启雄，冷则刚等著.html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关键词搜索：https://www.jiaokey.com/tag/重新检视争辩中的两岸关系理论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