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景观村落旅游与社区参与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景观村落旅游与社区参与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本书出售、求购地址：https://www.jiaokey.com/book/detail/13619545.html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关键词搜索：https://www.jiaokey.com/tag/景观村落旅游与社区参与.html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