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全贤唐主编；张峰荣，范东梅，李明芳副主编；良燕，张洪，田秋野，全长河，金喜子，潘淑霞，吕文砚参编；刘红主审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全贤唐主编；张峰荣，范东梅，李明芳副主编；良燕，张洪，田秋野，全长河，金喜子，潘淑霞，吕文砚参编；刘红主审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本书出售、求购地址：https://www.jiaokey.com/book/detail/13619288.html</w:t>
      </w:r>
    </w:p>
    <w:p>
      <w:r>
        <w:t>更多相关图书推荐：https://www.jiaokey.com</w:t>
      </w:r>
    </w:p>
    <w:p>
      <w:r>
        <w:t>全贤唐主编；张峰荣，范东梅，李明芳副主编；良燕，张洪，田秋野，全长河，金喜子，潘淑霞，吕文砚参编；刘红主审 其他作品：https://www.jiaokey.com/tag/全贤唐主编；张峰荣，范东梅，李明芳副主编；良燕，张洪，田秋野，全长河，金喜子，潘淑霞，吕文砚参编；刘红主审.html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