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第3版</w:t>
      </w:r>
    </w:p>
    <w:p>
      <w:r>
        <w:rPr>
          <w:rFonts w:ascii="宋体" w:hAnsi="宋体" w:eastAsia="宋体"/>
          <w:sz w:val="24"/>
        </w:rPr>
        <w:t>崔艳秋，吕树俭主编；姜丽荣，姬慧副主编；郑红，纪伟东，王德华，何文明，杨倩苗，王波，王亚平，牛盛楠编写；王崇杰，陈衍庆主审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崔艳秋，吕树俭主编；姜丽荣，姬慧副主编；郑红，纪伟东，王德华，何文明，杨倩苗，王波，王亚平，牛盛楠编写；王崇杰，陈衍庆主审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本书出售、求购地址：https://www.jiaokey.com/book/detail/13619241.html</w:t>
      </w:r>
    </w:p>
    <w:p>
      <w:r>
        <w:t>更多相关图书推荐：https://www.jiaokey.com</w:t>
      </w:r>
    </w:p>
    <w:p>
      <w:r>
        <w:t>崔艳秋，吕树俭主编；姜丽荣，姬慧副主编；郑红，纪伟东，王德华，何文明，杨倩苗，王波，王亚平，牛盛楠编写；王崇杰，陈衍庆主审 其他作品：https://www.jiaokey.com/tag/崔艳秋，吕树俭主编；姜丽荣，姬慧副主编；郑红，纪伟东，王德华，何文明，杨倩苗，王波，王亚平，牛盛楠编写；王崇杰，陈衍庆主审.html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关键词搜索：https://www.jiaokey.com/tag/房屋建筑学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