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中国共产党反分裂反“台独”斗争及经验研究</w:t>
      </w:r>
    </w:p>
    <w:p>
      <w:r>
        <w:rPr>
          <w:rFonts w:ascii="宋体" w:hAnsi="宋体" w:eastAsia="宋体"/>
          <w:sz w:val="24"/>
        </w:rPr>
        <w:t>李松林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中国共产党反分裂反“台独”斗争及经验研究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本书出售、求购地址：https://www.jiaokey.com/book/detail/13618325.html</w:t>
      </w:r>
    </w:p>
    <w:p>
      <w:r>
        <w:t>更多相关图书推荐：https://www.jiaokey.com</w:t>
      </w:r>
    </w:p>
    <w:p>
      <w:r>
        <w:t>李松林 其他作品：https://www.jiaokey.com/tag/李松林.html</w:t>
      </w:r>
    </w:p>
    <w:p>
      <w:r>
        <w:t>关键词搜索：https://www.jiaokey.com/tag/中国共产党反分裂反“台独”斗争及经验研究.html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