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DNA数据库建设应用成国与展望Ⅱ  第二届全国公安机关DNA数据库建设应用研讨会论文选</w:t>
      </w:r>
    </w:p>
    <w:p>
      <w:r>
        <w:rPr>
          <w:rFonts w:ascii="宋体" w:hAnsi="宋体" w:eastAsia="宋体"/>
          <w:sz w:val="24"/>
        </w:rPr>
        <w:t>葛百川主编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DNA数据库建设应用成国与展望Ⅱ  第二届全国公安机关DNA数据库建设应用研讨会论文选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葛百川主编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本书出售、求购地址：https://www.jiaokey.com/book/detail/13617879.html</w:t>
      </w:r>
    </w:p>
    <w:p>
      <w:r>
        <w:t>更多相关图书推荐：https://www.jiaokey.com</w:t>
      </w:r>
    </w:p>
    <w:p>
      <w:r>
        <w:t>葛百川主编 其他作品：https://www.jiaokey.com/tag/葛百川主编.html</w:t>
      </w:r>
    </w:p>
    <w:p>
      <w:r>
        <w:t>关键词搜索：https://www.jiaokey.com/tag/DNA数据库建设应用成国与展望Ⅱ  第二届全国公安机关DNA数据库建设应用研讨会论文选.html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