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辽南义勇军在鞍山地区活动概况  1931.10-1933.12</w:t>
      </w:r>
    </w:p>
    <w:p>
      <w:r>
        <w:rPr>
          <w:rFonts w:ascii="宋体" w:hAnsi="宋体" w:eastAsia="宋体"/>
          <w:sz w:val="24"/>
        </w:rPr>
        <w:t>中共海城县委党史资料征集小组编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辽南义勇军在鞍山地区活动概况  1931.10-1933.12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中共海城县委党史资料征集小组编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本书出售、求购地址：https://www.jiaokey.com/book/detail/13617610.html</w:t>
      </w:r>
    </w:p>
    <w:p>
      <w:r>
        <w:t>更多相关图书推荐：https://www.jiaokey.com</w:t>
      </w:r>
    </w:p>
    <w:p>
      <w:r>
        <w:t>中共海城县委党史资料征集小组编 其他作品：https://www.jiaokey.com/tag/中共海城县委党史资料征集小组编.html</w:t>
      </w:r>
    </w:p>
    <w:p>
      <w:r>
        <w:t>关键词搜索：https://www.jiaokey.com/tag/辽南义勇军在鞍山地区活动概况  1931.10-1933.12.html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