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改变中的新加坡风貌  芽笼·牛车水·实笼岗  根据新加坡广播局电视纪录片编</w:t>
      </w:r>
    </w:p>
    <w:p>
      <w:r>
        <w:rPr>
          <w:rFonts w:ascii="宋体" w:hAnsi="宋体" w:eastAsia="宋体"/>
          <w:sz w:val="24"/>
        </w:rPr>
        <w:t>V Gopalakrishnan，Ananda Perera编辑；魏维贤编译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改变中的新加坡风貌  芽笼·牛车水·实笼岗  根据新加坡广播局电视纪录片编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Gopalakrishnan，Ananda Perera编辑；魏维贤编译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FEP国际出版有限公司；新加坡广播局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本书出售、求购地址：https://www.jiaokey.com/book/detail/13616826.html</w:t>
      </w:r>
    </w:p>
    <w:p>
      <w:r>
        <w:t>更多相关图书推荐：https://www.jiaokey.com</w:t>
      </w:r>
    </w:p>
    <w:p>
      <w:r>
        <w:t>V Gopalakrishnan，Ananda Perera编辑；魏维贤编译 其他作品：https://www.jiaokey.com/tag/V Gopalakrishnan，Ananda Perera编辑；魏维贤编译.html</w:t>
      </w:r>
    </w:p>
    <w:p>
      <w:r>
        <w:t>FEP国际出版有限公司；新加坡广播局 出版图书：https://www.jiaokey.com/tag/FEP国际出版有限公司；新加坡广播局.html</w:t>
      </w:r>
    </w:p>
    <w:p>
      <w:r>
        <w:t>关键词搜索：https://www.jiaokey.com/tag/改变中的新加坡风貌  芽笼·牛车水·实笼岗  根据新加坡广播局电视纪录片编.html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