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汽车底盘电控系统结构与检修</w:t>
      </w:r>
    </w:p>
    <w:p>
      <w:r>
        <w:rPr>
          <w:rFonts w:ascii="宋体" w:hAnsi="宋体" w:eastAsia="宋体"/>
          <w:sz w:val="24"/>
        </w:rPr>
        <w:t>徐罕，康海洋主编；张楠，王可洲副主编；张刚，马冬梅参编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汽车底盘电控系统结构与检修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徐罕，康海洋主编；张楠，王可洲副主编；张刚，马冬梅参编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本书出售、求购地址：https://www.jiaokey.com/book/detail/13616561.html</w:t>
      </w:r>
    </w:p>
    <w:p>
      <w:r>
        <w:t>更多相关图书推荐：https://www.jiaokey.com</w:t>
      </w:r>
    </w:p>
    <w:p>
      <w:r>
        <w:t>徐罕，康海洋主编；张楠，王可洲副主编；张刚，马冬梅参编 其他作品：https://www.jiaokey.com/tag/徐罕，康海洋主编；张楠，王可洲副主编；张刚，马冬梅参编.html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关键词搜索：https://www.jiaokey.com/tag/汽车底盘电控系统结构与检修.html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