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生产运作管理</w:t>
      </w:r>
    </w:p>
    <w:p>
      <w:r>
        <w:rPr>
          <w:rFonts w:ascii="宋体" w:hAnsi="宋体" w:eastAsia="宋体"/>
          <w:sz w:val="24"/>
        </w:rPr>
        <w:t>刘飞燕，梁慧玉，郑苏峰主编；袁莹翔，陈小慧，岳海燕参编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刘飞燕，梁慧玉，郑苏峰主编；袁莹翔，陈小慧，岳海燕参编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本书出售、求购地址：https://www.jiaokey.com/book/detail/13616421.html</w:t>
      </w:r>
    </w:p>
    <w:p>
      <w:r>
        <w:t>更多相关图书推荐：https://www.jiaokey.com</w:t>
      </w:r>
    </w:p>
    <w:p>
      <w:r>
        <w:t>刘飞燕，梁慧玉，郑苏峰主编；袁莹翔，陈小慧，岳海燕参编 其他作品：https://www.jiaokey.com/tag/刘飞燕，梁慧玉，郑苏峰主编；袁莹翔，陈小慧，岳海燕参编.html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关键词搜索：https://www.jiaokey.com/tag/生产运作管理.html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