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吉宅旺运设计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吉宅旺运设计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本书出售、求购地址：https://www.jiaokey.com/book/detail/13615348.html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关键词搜索：https://www.jiaokey.com/tag/吉宅旺运设计.html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