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邹叔子遗书之七  学艺斋诗存  卷1-2</w:t>
      </w:r>
    </w:p>
    <w:p>
      <w:r>
        <w:rPr>
          <w:rFonts w:ascii="宋体" w:hAnsi="宋体" w:eastAsia="宋体"/>
          <w:sz w:val="24"/>
        </w:rPr>
        <w:t>（清）邹汉勋撰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邹叔子遗书之七  学艺斋诗存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（清）邹汉勋撰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本书出售、求购地址：https://www.jiaokey.com/book/detail/13615016.html</w:t>
      </w:r>
    </w:p>
    <w:p>
      <w:r>
        <w:t>更多相关图书推荐：https://www.jiaokey.com</w:t>
      </w:r>
    </w:p>
    <w:p>
      <w:r>
        <w:t>（清）邹汉勋撰 其他作品：https://www.jiaokey.com/tag/（清）邹汉勋撰.html</w:t>
      </w:r>
    </w:p>
    <w:p>
      <w:r>
        <w:t>关键词搜索：https://www.jiaokey.com/tag/邹叔子遗书之七  学艺斋诗存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