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2003年修订  12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2003年修订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本书出售、求购地址：https://www.jiaokey.com/book/detail/13614756.html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2003年修订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