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少就是多</w:t>
      </w:r>
    </w:p>
    <w:p>
      <w:r>
        <w:rPr>
          <w:rFonts w:ascii="宋体" w:hAnsi="宋体" w:eastAsia="宋体"/>
          <w:sz w:val="24"/>
        </w:rPr>
        <w:t>（泰）童格拉·奈娜著；璟玟译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少就是多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（泰）童格拉·奈娜著；璟玟译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本书出售、求购地址：https://www.jiaokey.com/book/detail/13614499.html</w:t>
      </w:r>
    </w:p>
    <w:p>
      <w:r>
        <w:t>更多相关图书推荐：https://www.jiaokey.com</w:t>
      </w:r>
    </w:p>
    <w:p>
      <w:r>
        <w:t>（泰）童格拉·奈娜著；璟玟译 其他作品：https://www.jiaokey.com/tag/（泰）童格拉·奈娜著；璟玟译.html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关键词搜索：https://www.jiaokey.com/tag/少就是多.html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