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大学生心理健康与就业指导</w:t>
      </w:r>
    </w:p>
    <w:p>
      <w:r>
        <w:rPr>
          <w:rFonts w:ascii="宋体" w:hAnsi="宋体" w:eastAsia="宋体"/>
          <w:sz w:val="24"/>
        </w:rPr>
        <w:t>李志强，杨琳琳，宋文琼主编；尹晨曦，唐勇，徐美华，李江丹副主编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大学生心理健康与就业指导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李志强，杨琳琳，宋文琼主编；尹晨曦，唐勇，徐美华，李江丹副主编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本书出售、求购地址：https://www.jiaokey.com/book/detail/13614406.html</w:t>
      </w:r>
    </w:p>
    <w:p>
      <w:r>
        <w:t>更多相关图书推荐：https://www.jiaokey.com</w:t>
      </w:r>
    </w:p>
    <w:p>
      <w:r>
        <w:t>李志强，杨琳琳，宋文琼主编；尹晨曦，唐勇，徐美华，李江丹副主编 其他作品：https://www.jiaokey.com/tag/李志强，杨琳琳，宋文琼主编；尹晨曦，唐勇，徐美华，李江丹副主编.html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关键词搜索：https://www.jiaokey.com/tag/大学生心理健康与就业指导.html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