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Java语言实验与课程设计指导  第2版</w:t>
      </w:r>
    </w:p>
    <w:p>
      <w:r>
        <w:rPr>
          <w:rFonts w:ascii="宋体" w:hAnsi="宋体" w:eastAsia="宋体"/>
          <w:sz w:val="24"/>
        </w:rPr>
        <w:t>施珺，纪兆辉编著；黄霞，顾勋梅，王逢州参编；邵斐主审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Java语言实验与课程设计指导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施珺，纪兆辉编著；黄霞，顾勋梅，王逢州参编；邵斐主审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本书出售、求购地址：https://www.jiaokey.com/book/detail/13612689.html</w:t>
      </w:r>
    </w:p>
    <w:p>
      <w:r>
        <w:t>更多相关图书推荐：https://www.jiaokey.com</w:t>
      </w:r>
    </w:p>
    <w:p>
      <w:r>
        <w:t>施珺，纪兆辉编著；黄霞，顾勋梅，王逢州参编；邵斐主审 其他作品：https://www.jiaokey.com/tag/施珺，纪兆辉编著；黄霞，顾勋梅，王逢州参编；邵斐主审.html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关键词搜索：https://www.jiaokey.com/tag/Java语言实验与课程设计指导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