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实用电子电路抗干扰设计及应用</w:t>
      </w:r>
    </w:p>
    <w:p>
      <w:r>
        <w:rPr>
          <w:rFonts w:ascii="宋体" w:hAnsi="宋体" w:eastAsia="宋体"/>
          <w:sz w:val="24"/>
        </w:rPr>
        <w:t>陈梓城，邓海，邵长军，马玉亮编著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实用电子电路抗干扰设计及应用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陈梓城，邓海，邵长军，马玉亮编著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本书出售、求购地址：https://www.jiaokey.com/book/detail/13612437.html</w:t>
      </w:r>
    </w:p>
    <w:p>
      <w:r>
        <w:t>更多相关图书推荐：https://www.jiaokey.com</w:t>
      </w:r>
    </w:p>
    <w:p>
      <w:r>
        <w:t>陈梓城，邓海，邵长军，马玉亮编著 其他作品：https://www.jiaokey.com/tag/陈梓城，邓海，邵长军，马玉亮编著.html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关键词搜索：https://www.jiaokey.com/tag/实用电子电路抗干扰设计及应用.html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