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书名：中国和平崛起背景下人民币国际化战略研究</w:t>
      </w:r>
    </w:p>
    <w:p>
      <w:r>
        <w:t>作者：张青龙著</w:t>
      </w:r>
    </w:p>
    <w:p>
      <w:r>
        <w:t>出版社：上海:上海财经大学出版社,2014.05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中国和平崛起背景下人民币国际化战略研究 评论地址：https://www.jiaokey.com/book/detail/13612275.html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