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（法）司汤达原著；赵大昕改编；吴冠英，高燕，李可等绘画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（法）司汤达原著；赵大昕改编；吴冠英，高燕，李可等绘画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本书出售、求购地址：https://www.jiaokey.com/book/detail/13611689.html</w:t>
      </w:r>
    </w:p>
    <w:p>
      <w:r>
        <w:t>更多相关图书推荐：https://www.jiaokey.com</w:t>
      </w:r>
    </w:p>
    <w:p>
      <w:r>
        <w:t>（法）司汤达原著；赵大昕改编；吴冠英，高燕，李可等绘画 其他作品：https://www.jiaokey.com/tag/（法）司汤达原著；赵大昕改编；吴冠英，高燕，李可等绘画.html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