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寻找弗洛伊德  精神分析理论与经典案例</w:t>
      </w:r>
    </w:p>
    <w:p>
      <w:r>
        <w:rPr>
          <w:rFonts w:ascii="宋体" w:hAnsi="宋体" w:eastAsia="宋体"/>
          <w:sz w:val="24"/>
        </w:rPr>
        <w:t>（韩）李武石著；李光哲，李东根，杨华喻译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寻找弗洛伊德  精神分析理论与经典案例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（韩）李武石著；李光哲，李东根，杨华喻译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本书出售、求购地址：https://www.jiaokey.com/book/detail/13611603.html</w:t>
      </w:r>
    </w:p>
    <w:p>
      <w:r>
        <w:t>更多相关图书推荐：https://www.jiaokey.com</w:t>
      </w:r>
    </w:p>
    <w:p>
      <w:r>
        <w:t>（韩）李武石著；李光哲，李东根，杨华喻译 其他作品：https://www.jiaokey.com/tag/（韩）李武石著；李光哲，李东根，杨华喻译.html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关键词搜索：https://www.jiaokey.com/tag/寻找弗洛伊德  精神分析理论与经典案例.html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