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水法规知识简明读本</w:t>
      </w:r>
    </w:p>
    <w:p>
      <w:r>
        <w:rPr>
          <w:rFonts w:ascii="宋体" w:hAnsi="宋体" w:eastAsia="宋体"/>
          <w:sz w:val="24"/>
        </w:rPr>
        <w:t>任顺平，李春明，姬志宏，黎明哲，何化平，孟文琴，都金辉，辛红侠，周永清编著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任顺平，李春明，姬志宏，黎明哲，何化平，孟文琴，都金辉，辛红侠，周永清编著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本书出售、求购地址：https://www.jiaokey.com/book/detail/13610842.html</w:t>
      </w:r>
    </w:p>
    <w:p>
      <w:r>
        <w:t>更多相关图书推荐：https://www.jiaokey.com</w:t>
      </w:r>
    </w:p>
    <w:p>
      <w:r>
        <w:t>任顺平，李春明，姬志宏，黎明哲，何化平，孟文琴，都金辉，辛红侠，周永清编著 其他作品：https://www.jiaokey.com/tag/任顺平，李春明，姬志宏，黎明哲，何化平，孟文琴，都金辉，辛红侠，周永清编著.html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关键词搜索：https://www.jiaokey.com/tag/水法规知识简明读本.html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