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无线电能传输技术及其应用</w:t>
      </w:r>
    </w:p>
    <w:p>
      <w:r>
        <w:rPr>
          <w:rFonts w:ascii="宋体" w:hAnsi="宋体" w:eastAsia="宋体"/>
          <w:sz w:val="24"/>
        </w:rPr>
        <w:t>杨庆新，张献，李阳，徐桂芝，陈海燕，祝丽花，闫卓，赵军著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无线电能传输技术及其应用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杨庆新，张献，李阳，徐桂芝，陈海燕，祝丽花，闫卓，赵军著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本书出售、求购地址：https://www.jiaokey.com/book/detail/13610631.html</w:t>
      </w:r>
    </w:p>
    <w:p>
      <w:r>
        <w:t>更多相关图书推荐：https://www.jiaokey.com</w:t>
      </w:r>
    </w:p>
    <w:p>
      <w:r>
        <w:t>杨庆新，张献，李阳，徐桂芝，陈海燕，祝丽花，闫卓，赵军著 其他作品：https://www.jiaokey.com/tag/杨庆新，张献，李阳，徐桂芝，陈海燕，祝丽花，闫卓，赵军著.html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关键词搜索：https://www.jiaokey.com/tag/无线电能传输技术及其应用.html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