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机械工程控制理论及新技术研究</w:t>
      </w:r>
    </w:p>
    <w:p>
      <w:r>
        <w:rPr>
          <w:rFonts w:ascii="宋体" w:hAnsi="宋体" w:eastAsia="宋体"/>
          <w:sz w:val="24"/>
        </w:rPr>
        <w:t>赵巍，李焕英，叶振环主编；任伟，朱艺峰，张春友副主编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机械工程控制理论及新技术研究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赵巍，李焕英，叶振环主编；任伟，朱艺峰，张春友副主编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本书出售、求购地址：https://www.jiaokey.com/book/detail/13609993.html</w:t>
      </w:r>
    </w:p>
    <w:p>
      <w:r>
        <w:t>更多相关图书推荐：https://www.jiaokey.com</w:t>
      </w:r>
    </w:p>
    <w:p>
      <w:r>
        <w:t>赵巍，李焕英，叶振环主编；任伟，朱艺峰，张春友副主编 其他作品：https://www.jiaokey.com/tag/赵巍，李焕英，叶振环主编；任伟，朱艺峰，张春友副主编.html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关键词搜索：https://www.jiaokey.com/tag/机械工程控制理论及新技术研究.html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