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局域网与互联网原理及应用＝Local networks and the Internet: from protocols to Interconnection</w:t>
      </w:r>
    </w:p>
    <w:p>
      <w:r>
        <w:rPr>
          <w:rFonts w:ascii="宋体" w:hAnsi="宋体" w:eastAsia="宋体"/>
          <w:sz w:val="24"/>
        </w:rPr>
        <w:t>（美）Laurent Toutain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局域网与互联网原理及应用＝Local networks and the Internet: from protocols to Interconnection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（美）Laurent Toutain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本书出售、求购地址：https://www.jiaokey.com/book/detail/13609405.html</w:t>
      </w:r>
    </w:p>
    <w:p>
      <w:r>
        <w:t>更多相关图书推荐：https://www.jiaokey.com</w:t>
      </w:r>
    </w:p>
    <w:p>
      <w:r>
        <w:t>（美）Laurent Toutain 其他作品：https://www.jiaokey.com/tag/（美）Laurent Toutain.html</w:t>
      </w:r>
    </w:p>
    <w:p>
      <w:r>
        <w:t>关键词搜索：https://www.jiaokey.com/tag/局域网与互联网原理及应用＝Local networks and the Internet: from protocols to Interconnection.html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