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书名：新媒体环境下阅读引导与读者服务的协同推进研究</w:t>
      </w:r>
    </w:p>
    <w:p>
      <w:r>
        <w:t>作者：邓香莲著</w:t>
      </w:r>
    </w:p>
    <w:p>
      <w:r>
        <w:t>出版社：上海：复旦大学出版社</w:t>
      </w:r>
    </w:p>
    <w:p>
      <w:r>
        <w:t>出版日期：2014.08</w:t>
      </w:r>
    </w:p>
    <w:p>
      <w:r>
        <w:t>总页数：344</w:t>
      </w:r>
    </w:p>
    <w:p>
      <w:r>
        <w:t>更多请访问教客网: www.jiaokey.com</w:t>
      </w:r>
    </w:p>
    <w:p>
      <w:r>
        <w:t>新媒体环境下阅读引导与读者服务的协同推进研究 评论地址：https://www.jiaokey.com/book/detail/13608004.html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