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油王：洛克菲勒在中国</w:t>
      </w:r>
    </w:p>
    <w:p>
      <w:r>
        <w:rPr>
          <w:rFonts w:ascii="宋体" w:hAnsi="宋体" w:eastAsia="宋体"/>
          <w:sz w:val="24"/>
        </w:rPr>
        <w:t>（美）玛丽·布朗·布洛克著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油王：洛克菲勒在中国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（美）玛丽·布朗·布洛克著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本书出售、求购地址：https://www.jiaokey.com/book/detail/13607492.html</w:t>
      </w:r>
    </w:p>
    <w:p>
      <w:r>
        <w:t>更多相关图书推荐：https://www.jiaokey.com</w:t>
      </w:r>
    </w:p>
    <w:p>
      <w:r>
        <w:t>（美）玛丽·布朗·布洛克著 其他作品：https://www.jiaokey.com/tag/（美）玛丽·布朗·布洛克著.html</w:t>
      </w:r>
    </w:p>
    <w:p>
      <w:r>
        <w:t>关键词搜索：https://www.jiaokey.com/tag/油王：洛克菲勒在中国.html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