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微藻培养指南  生物技术与应用藻类学</w:t>
      </w:r>
    </w:p>
    <w:p>
      <w:r>
        <w:rPr>
          <w:rFonts w:ascii="宋体" w:hAnsi="宋体" w:eastAsia="宋体"/>
          <w:sz w:val="24"/>
        </w:rPr>
        <w:t>（英）A.里士曼主编；黄和，高振，宋萍译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微藻培养指南  生物技术与应用藻类学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（英）A.里士曼主编；黄和，高振，宋萍译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本书出售、求购地址：https://www.jiaokey.com/book/detail/13605967.html</w:t>
      </w:r>
    </w:p>
    <w:p>
      <w:r>
        <w:t>更多相关图书推荐：https://www.jiaokey.com</w:t>
      </w:r>
    </w:p>
    <w:p>
      <w:r>
        <w:t>（英）A.里士曼主编；黄和，高振，宋萍译 其他作品：https://www.jiaokey.com/tag/（英）A.里士曼主编；黄和，高振，宋萍译.html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关键词搜索：https://www.jiaokey.com/tag/微藻培养指南  生物技术与应用藻类学.html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