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关贸总协定与标准化实用手册  英汉对照</w:t>
      </w:r>
    </w:p>
    <w:p>
      <w:r>
        <w:rPr>
          <w:rFonts w:ascii="宋体" w:hAnsi="宋体" w:eastAsia="宋体"/>
          <w:sz w:val="24"/>
        </w:rPr>
        <w:t>温珊林主编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关贸总协定与标准化实用手册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本书出售、求购地址：https://www.jiaokey.com/book/detail/13605870.html</w:t>
      </w:r>
    </w:p>
    <w:p>
      <w:r>
        <w:t>更多相关图书推荐：https://www.jiaokey.com</w:t>
      </w:r>
    </w:p>
    <w:p>
      <w:r>
        <w:t>温珊林主编 其他作品：https://www.jiaokey.com/tag/温珊林主编.html</w:t>
      </w:r>
    </w:p>
    <w:p>
      <w:r>
        <w:t>关键词搜索：https://www.jiaokey.com/tag/关贸总协定与标准化实用手册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