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  《长安》报创刊20周年优秀新闻作品选</w:t>
      </w:r>
    </w:p>
    <w:p>
      <w:r>
        <w:rPr>
          <w:rFonts w:ascii="宋体" w:hAnsi="宋体" w:eastAsia="宋体"/>
          <w:sz w:val="24"/>
        </w:rPr>
        <w:t>陶青林主编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  《长安》报创刊20周年优秀新闻作品选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本书出售、求购地址：https://www.jiaokey.com/book/detail/13605227.html</w:t>
      </w:r>
    </w:p>
    <w:p>
      <w:r>
        <w:t>更多相关图书推荐：https://www.jiaokey.com</w:t>
      </w:r>
    </w:p>
    <w:p>
      <w:r>
        <w:t>陶青林主编 其他作品：https://www.jiaokey.com/tag/陶青林主编.html</w:t>
      </w:r>
    </w:p>
    <w:p>
      <w:r>
        <w:t>关键词搜索：https://www.jiaokey.com/tag/同行  《长安》报创刊20周年优秀新闻作品选.html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