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现代信息安全原理与应用研究</w:t>
      </w:r>
    </w:p>
    <w:p>
      <w:r>
        <w:rPr>
          <w:rFonts w:ascii="宋体" w:hAnsi="宋体" w:eastAsia="宋体"/>
          <w:sz w:val="24"/>
        </w:rPr>
        <w:t>黄丽芬，张秀荣，孙荣主编；刘夏，李刚，李筱峰副主编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现代信息安全原理与应用研究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黄丽芬，张秀荣，孙荣主编；刘夏，李刚，李筱峰副主编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本书出售、求购地址：https://www.jiaokey.com/book/detail/13604282.html</w:t>
      </w:r>
    </w:p>
    <w:p>
      <w:r>
        <w:t>更多相关图书推荐：https://www.jiaokey.com</w:t>
      </w:r>
    </w:p>
    <w:p>
      <w:r>
        <w:t>黄丽芬，张秀荣，孙荣主编；刘夏，李刚，李筱峰副主编 其他作品：https://www.jiaokey.com/tag/黄丽芬，张秀荣，孙荣主编；刘夏，李刚，李筱峰副主编.html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关键词搜索：https://www.jiaokey.com/tag/现代信息安全原理与应用研究.html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