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学习《自然辩证法》参考材料  10</w:t>
      </w:r>
    </w:p>
    <w:p>
      <w:r>
        <w:rPr>
          <w:rFonts w:ascii="宋体" w:hAnsi="宋体" w:eastAsia="宋体"/>
          <w:sz w:val="24"/>
        </w:rPr>
        <w:t>吉林师大自然辩证法小组编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学习《自然辩证法》参考材料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吉林师大自然辩证法小组编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本书出售、求购地址：https://www.jiaokey.com/book/detail/13604143.html</w:t>
      </w:r>
    </w:p>
    <w:p>
      <w:r>
        <w:t>更多相关图书推荐：https://www.jiaokey.com</w:t>
      </w:r>
    </w:p>
    <w:p>
      <w:r>
        <w:t>吉林师大自然辩证法小组编 其他作品：https://www.jiaokey.com/tag/吉林师大自然辩证法小组编.html</w:t>
      </w:r>
    </w:p>
    <w:p>
      <w:r>
        <w:t>关键词搜索：https://www.jiaokey.com/tag/学习《自然辩证法》参考材料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