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铁窗泪</w:t>
      </w:r>
    </w:p>
    <w:p>
      <w:r>
        <w:rPr>
          <w:rFonts w:ascii="宋体" w:hAnsi="宋体" w:eastAsia="宋体"/>
          <w:sz w:val="24"/>
        </w:rPr>
        <w:t>海南省地方税务局著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2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铁窗泪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海南省地方税务局著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北京:中国方正出版社,2014.05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税务部门-反腐倡廉-案例-海南省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本书出售、求购地址：https://www.jiaokey.com/book/detail/13602550.html</w:t>
      </w:r>
    </w:p>
    <w:p>
      <w:r>
        <w:t>更多相关图书推荐：https://www.jiaokey.com</w:t>
      </w:r>
    </w:p>
    <w:p>
      <w:r>
        <w:t>海南省地方税务局著 其他作品：https://www.jiaokey.com/tag/海南省地方税务局著.html</w:t>
      </w:r>
    </w:p>
    <w:p>
      <w:r>
        <w:t>北京:中国方正出版社,2014.05 出版图书：https://www.jiaokey.com/tag/北京:中国方正出版社,2014.05.html</w:t>
      </w:r>
    </w:p>
    <w:p>
      <w:r>
        <w:t>关键词搜索：https://www.jiaokey.com/tag/税务部门-反腐倡廉-案例-海南省.html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