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书名：四川省被动式太阳能建筑设计规范</w:t>
      </w:r>
    </w:p>
    <w:p>
      <w:r>
        <w:t>作者：中国建筑西南设计研究院有限公司编著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总页数：48</w:t>
      </w:r>
    </w:p>
    <w:p>
      <w:r>
        <w:t>更多请访问教客网: www.jiaokey.com</w:t>
      </w:r>
    </w:p>
    <w:p>
      <w:r>
        <w:t>四川省被动式太阳能建筑设计规范 评论地址：https://www.jiaokey.com/book/detail/13602303.html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