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合唱、指挥知识与中外合唱作品精选</w:t>
      </w:r>
    </w:p>
    <w:p>
      <w:r>
        <w:rPr>
          <w:rFonts w:ascii="宋体" w:hAnsi="宋体" w:eastAsia="宋体"/>
          <w:sz w:val="24"/>
        </w:rPr>
        <w:t>文思隆编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合唱、指挥知识与中外合唱作品精选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文思隆编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本书出售、求购地址：https://www.jiaokey.com/book/detail/13602183.html</w:t>
      </w:r>
    </w:p>
    <w:p>
      <w:r>
        <w:t>更多相关图书推荐：https://www.jiaokey.com</w:t>
      </w:r>
    </w:p>
    <w:p>
      <w:r>
        <w:t>文思隆编 其他作品：https://www.jiaokey.com/tag/文思隆编.html</w:t>
      </w:r>
    </w:p>
    <w:p>
      <w:r>
        <w:t>关键词搜索：https://www.jiaokey.com/tag/合唱、指挥知识与中外合唱作品精选.html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