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历史记下了这场没有硝烟的战争</w:t>
      </w:r>
    </w:p>
    <w:p>
      <w:r>
        <w:rPr>
          <w:rFonts w:ascii="宋体" w:hAnsi="宋体" w:eastAsia="宋体"/>
          <w:sz w:val="24"/>
        </w:rPr>
        <w:t>中共广东省委党史研究室编；陈弘君主编；卢荻，官丽珍，师春苗副主编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历史记下了这场没有硝烟的战争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中共广东省委党史研究室编；陈弘君主编；卢荻，官丽珍，师春苗副主编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本书出售、求购地址：https://www.jiaokey.com/book/detail/13602117.html</w:t>
      </w:r>
    </w:p>
    <w:p>
      <w:r>
        <w:t>更多相关图书推荐：https://www.jiaokey.com</w:t>
      </w:r>
    </w:p>
    <w:p>
      <w:r>
        <w:t>中共广东省委党史研究室编；陈弘君主编；卢荻，官丽珍，师春苗副主编 其他作品：https://www.jiaokey.com/tag/中共广东省委党史研究室编；陈弘君主编；卢荻，官丽珍，师春苗副主编.html</w:t>
      </w:r>
    </w:p>
    <w:p>
      <w:r>
        <w:t>中共广东省委党史研究室 出版图书：https://www.jiaokey.com/tag/中共广东省委党史研究室.html</w:t>
      </w:r>
    </w:p>
    <w:p>
      <w:r>
        <w:t>关键词搜索：https://www.jiaokey.com/tag/历史记下了这场没有硝烟的战争.html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