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新中式楼盘  1  别墅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新中式楼盘  1  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本书出售、求购地址：https://www.jiaokey.com/book/detail/13601837.html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关键词搜索：https://www.jiaokey.com/tag/新中式楼盘  1  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