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苏联部颁标准《泵站设计规范》及建筑法规《土壤改良系统和建筑物》</w:t>
      </w:r>
    </w:p>
    <w:p>
      <w:r>
        <w:rPr>
          <w:rFonts w:ascii="宋体" w:hAnsi="宋体" w:eastAsia="宋体"/>
          <w:sz w:val="24"/>
        </w:rPr>
        <w:t>窦以松，河稀杰，赵才甫等译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苏联部颁标准《泵站设计规范》及建筑法规《土壤改良系统和建筑物》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窦以松，河稀杰，赵才甫等译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本书出售、求购地址：https://www.jiaokey.com/book/detail/13601606.html</w:t>
      </w:r>
    </w:p>
    <w:p>
      <w:r>
        <w:t>更多相关图书推荐：https://www.jiaokey.com</w:t>
      </w:r>
    </w:p>
    <w:p>
      <w:r>
        <w:t>窦以松，河稀杰，赵才甫等译 其他作品：https://www.jiaokey.com/tag/窦以松，河稀杰，赵才甫等译.html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关键词搜索：https://www.jiaokey.com/tag/苏联部颁标准《泵站设计规范》及建筑法规《土壤改良系统和建筑物》.html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