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军中岁月</w:t>
      </w:r>
    </w:p>
    <w:p>
      <w:r>
        <w:rPr>
          <w:rFonts w:ascii="宋体" w:hAnsi="宋体" w:eastAsia="宋体"/>
          <w:sz w:val="24"/>
        </w:rPr>
        <w:t>林微润著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军中岁月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北京时代弄潮文化发展公司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本书出售、求购地址：https://www.jiaokey.com/book/detail/13599569.html</w:t>
      </w:r>
    </w:p>
    <w:p>
      <w:r>
        <w:t>更多相关图书推荐：https://www.jiaokey.com</w:t>
      </w:r>
    </w:p>
    <w:p>
      <w:r>
        <w:t>林微润著 其他作品：https://www.jiaokey.com/tag/林微润著.html</w:t>
      </w:r>
    </w:p>
    <w:p>
      <w:r>
        <w:t>北京时代弄潮文化发展公司 出版图书：https://www.jiaokey.com/tag/北京时代弄潮文化发展公司.html</w:t>
      </w:r>
    </w:p>
    <w:p>
      <w:r>
        <w:t>关键词搜索：https://www.jiaokey.com/tag/军中岁月.html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