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汉英双讲中国古词50首  汉英对照</w:t>
      </w:r>
    </w:p>
    <w:p>
      <w:r>
        <w:rPr>
          <w:rFonts w:ascii="宋体" w:hAnsi="宋体" w:eastAsia="宋体"/>
          <w:sz w:val="24"/>
        </w:rPr>
        <w:t>高民，王亦高编著；王般若，姚亚芝，（美）詹姆斯·巴恩哈特英文译著；许渊冲古诗英译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汉英双讲中国古词50首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高民，王亦高编著；王般若，姚亚芝，（美）詹姆斯·巴恩哈特英文译著；许渊冲古诗英译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本书出售、求购地址：https://www.jiaokey.com/book/detail/13597866.html</w:t>
      </w:r>
    </w:p>
    <w:p>
      <w:r>
        <w:t>更多相关图书推荐：https://www.jiaokey.com</w:t>
      </w:r>
    </w:p>
    <w:p>
      <w:r>
        <w:t>高民，王亦高编著；王般若，姚亚芝，（美）詹姆斯·巴恩哈特英文译著；许渊冲古诗英译 其他作品：https://www.jiaokey.com/tag/高民，王亦高编著；王般若，姚亚芝，（美）詹姆斯·巴恩哈特英文译著；许渊冲古诗英译.html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关键词搜索：https://www.jiaokey.com/tag/汉英双讲中国古词50首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