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《高技术军事探秘》丛书  高技术战争中的精确打击  空地指导武器</w:t>
      </w:r>
    </w:p>
    <w:p>
      <w:r>
        <w:rPr>
          <w:rFonts w:ascii="宋体" w:hAnsi="宋体" w:eastAsia="宋体"/>
          <w:sz w:val="24"/>
        </w:rPr>
        <w:t>刘桐林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《高技术军事探秘》丛书  高技术战争中的精确打击  空地指导武器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本书出售、求购地址：https://www.jiaokey.com/book/detail/13597228.html</w:t>
      </w:r>
    </w:p>
    <w:p>
      <w:r>
        <w:t>更多相关图书推荐：https://www.jiaokey.com</w:t>
      </w:r>
    </w:p>
    <w:p>
      <w:r>
        <w:t>刘桐林 其他作品：https://www.jiaokey.com/tag/刘桐林.html</w:t>
      </w:r>
    </w:p>
    <w:p>
      <w:r>
        <w:t>关键词搜索：https://www.jiaokey.com/tag/《高技术军事探秘》丛书  高技术战争中的精确打击  空地指导武器.html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