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书名：教化与惩戒  中国古代戏曲小说禁毁问题研究</w:t>
      </w:r>
    </w:p>
    <w:p>
      <w:r>
        <w:t>作者：赵维国著</w:t>
      </w:r>
    </w:p>
    <w:p>
      <w:r>
        <w:t>出版社：上海：上海古籍出版社</w:t>
      </w:r>
    </w:p>
    <w:p>
      <w:r>
        <w:t>出版日期：2014.05</w:t>
      </w:r>
    </w:p>
    <w:p>
      <w:r>
        <w:t>总页数：539</w:t>
      </w:r>
    </w:p>
    <w:p>
      <w:r>
        <w:t>更多请访问教客网: www.jiaokey.com</w:t>
      </w:r>
    </w:p>
    <w:p>
      <w:r>
        <w:t>教化与惩戒  中国古代戏曲小说禁毁问题研究 评论地址：https://www.jiaokey.com/book/detail/13596961.html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