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</w:t>
      </w:r>
    </w:p>
    <w:p>
      <w:r>
        <w:rPr>
          <w:rFonts w:ascii="宋体" w:hAnsi="宋体" w:eastAsia="宋体"/>
          <w:sz w:val="24"/>
        </w:rPr>
        <w:t>周健民，黄祖良主编；崔凤侠，杨丽珠，张玉军，姜慧君副主编；文丽君，孙莲，杨小丽等编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周健民，黄祖良主编；崔凤侠，杨丽珠，张玉军，姜慧君副主编；文丽君，孙莲，杨小丽等编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本书出售、求购地址：https://www.jiaokey.com/book/detail/13596403.html</w:t>
      </w:r>
    </w:p>
    <w:p>
      <w:r>
        <w:t>更多相关图书推荐：https://www.jiaokey.com</w:t>
      </w:r>
    </w:p>
    <w:p>
      <w:r>
        <w:t>周健民，黄祖良主编；崔凤侠，杨丽珠，张玉军，姜慧君副主编；文丽君，孙莲，杨小丽等编 其他作品：https://www.jiaokey.com/tag/周健民，黄祖良主编；崔凤侠，杨丽珠，张玉军，姜慧君副主编；文丽君，孙莲，杨小丽等编.html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关键词搜索：https://www.jiaokey.com/tag/有机化学学习指导.html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