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烹饪基本功</w:t>
      </w:r>
    </w:p>
    <w:p>
      <w:r>
        <w:rPr>
          <w:rFonts w:ascii="宋体" w:hAnsi="宋体" w:eastAsia="宋体"/>
          <w:sz w:val="24"/>
        </w:rPr>
        <w:t>王劲主编；张继华，周勤德，吴登军副主编；周妙林，茅建民主审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王劲主编；张继华，周勤德，吴登军副主编；周妙林，茅建民主审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本书出售、求购地址：https://www.jiaokey.com/book/detail/13596365.html</w:t>
      </w:r>
    </w:p>
    <w:p>
      <w:r>
        <w:t>更多相关图书推荐：https://www.jiaokey.com</w:t>
      </w:r>
    </w:p>
    <w:p>
      <w:r>
        <w:t>王劲主编；张继华，周勤德，吴登军副主编；周妙林，茅建民主审 其他作品：https://www.jiaokey.com/tag/王劲主编；张继华，周勤德，吴登军副主编；周妙林，茅建民主审.html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关键词搜索：https://www.jiaokey.com/tag/烹饪基本功.html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