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走向绝对：王尔德 里尔克 茨维塔耶娃</w:t>
      </w:r>
    </w:p>
    <w:p>
      <w:r>
        <w:rPr>
          <w:rFonts w:ascii="宋体" w:hAnsi="宋体" w:eastAsia="宋体"/>
          <w:sz w:val="24"/>
        </w:rPr>
        <w:t>（法）茨维坦·托多罗夫著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走向绝对：王尔德 里尔克 茨维塔耶娃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本书出售、求购地址：https://www.jiaokey.com/book/detail/13595856.html</w:t>
      </w:r>
    </w:p>
    <w:p>
      <w:r>
        <w:t>更多相关图书推荐：https://www.jiaokey.com</w:t>
      </w:r>
    </w:p>
    <w:p>
      <w:r>
        <w:t>（法）茨维坦·托多罗夫著 其他作品：https://www.jiaokey.com/tag/（法）茨维坦·托多罗夫著.html</w:t>
      </w:r>
    </w:p>
    <w:p>
      <w:r>
        <w:t>关键词搜索：https://www.jiaokey.com/tag/走向绝对：王尔德 里尔克 茨维塔耶娃.html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