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书名：家畜副产物综合利用</w:t>
      </w:r>
    </w:p>
    <w:p>
      <w:r>
        <w:t>作者：余群力，冯玉萍主编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总页数：460</w:t>
      </w:r>
    </w:p>
    <w:p>
      <w:r>
        <w:t>更多请访问教客网: www.jiaokey.com</w:t>
      </w:r>
    </w:p>
    <w:p>
      <w:r>
        <w:t>家畜副产物综合利用 评论地址：https://www.jiaokey.com/book/detail/13595834.html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