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浙江丽水中药材与文化</w:t>
      </w:r>
    </w:p>
    <w:p>
      <w:r>
        <w:rPr>
          <w:rFonts w:ascii="宋体" w:hAnsi="宋体" w:eastAsia="宋体"/>
          <w:sz w:val="24"/>
        </w:rPr>
        <w:t>华金渭，何伯伟主编；何建清，麻献松，程文亮副主编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浙江丽水中药材与文化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华金渭，何伯伟主编；何建清，麻献松，程文亮副主编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本书出售、求购地址：https://www.jiaokey.com/book/detail/13595740.html</w:t>
      </w:r>
    </w:p>
    <w:p>
      <w:r>
        <w:t>更多相关图书推荐：https://www.jiaokey.com</w:t>
      </w:r>
    </w:p>
    <w:p>
      <w:r>
        <w:t>华金渭，何伯伟主编；何建清，麻献松，程文亮副主编 其他作品：https://www.jiaokey.com/tag/华金渭，何伯伟主编；何建清，麻献松，程文亮副主编.html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关键词搜索：https://www.jiaokey.com/tag/浙江丽水中药材与文化.html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